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21" w:rsidRDefault="002F6130">
      <w:r>
        <w:t>ГБУЗ "Краевая больница № 4" может предоставлять за плату все виды плановой, консультативной, диагностической и лечебной помощи, предусмотренных Территориальной программой государственных гарантий оказания гражданам Российской Федерации бесплатной медицинской помощи в Краснодарском крае, и мероприятий федеральных, региональных целевых программ. Предоставление платных медицинских услуг в каждом случае оформляется договором, которым регламентируются условия и сроки их получения, гарантии качества, порядок расчетов, права, обязанности и ответственность сторон. Договор на предоставление платных медицинских услуг заключается в письменной форме, в двух экземплярах. Заказчик обязан заплатить полную стоимость медицинской услуги, а также выполнять требования, обеспечивающие качественное её предоставление, включая сообщение необходимых для этого сведений.</w:t>
      </w:r>
      <w:bookmarkStart w:id="0" w:name="_GoBack"/>
      <w:bookmarkEnd w:id="0"/>
    </w:p>
    <w:sectPr w:rsidR="00B4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F3"/>
    <w:rsid w:val="002F6130"/>
    <w:rsid w:val="00B47521"/>
    <w:rsid w:val="00D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D089-4CD7-4250-823E-F69FF30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2018-06-14T09:03:00Z</dcterms:created>
  <dcterms:modified xsi:type="dcterms:W3CDTF">2018-06-14T09:04:00Z</dcterms:modified>
</cp:coreProperties>
</file>